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E3336" w:rsidRPr="00103982" w:rsidP="004E3336">
      <w:pPr>
        <w:textAlignment w:val="baseline"/>
        <w:rPr>
          <w:sz w:val="26"/>
          <w:szCs w:val="26"/>
        </w:rPr>
      </w:pPr>
      <w:r w:rsidRPr="00103982">
        <w:rPr>
          <w:sz w:val="26"/>
          <w:szCs w:val="26"/>
        </w:rPr>
        <w:t xml:space="preserve">Дело 05-0518/2604/2025                                                                                                             </w:t>
      </w:r>
    </w:p>
    <w:p w:rsidR="004E3336" w:rsidRPr="00103982" w:rsidP="004E3336">
      <w:pPr>
        <w:textAlignment w:val="baseline"/>
        <w:rPr>
          <w:sz w:val="26"/>
          <w:szCs w:val="26"/>
        </w:rPr>
      </w:pPr>
      <w:r w:rsidRPr="00103982">
        <w:rPr>
          <w:sz w:val="26"/>
          <w:szCs w:val="26"/>
        </w:rPr>
        <w:t>УИД: 86MS0059-01-2025-003257-13</w:t>
      </w:r>
    </w:p>
    <w:p w:rsidR="004E3336" w:rsidRPr="00103982" w:rsidP="004E3336">
      <w:pPr>
        <w:textAlignment w:val="baseline"/>
        <w:rPr>
          <w:sz w:val="26"/>
          <w:szCs w:val="26"/>
        </w:rPr>
      </w:pPr>
    </w:p>
    <w:p w:rsidR="004E3336" w:rsidRPr="00103982" w:rsidP="004E3336">
      <w:pPr>
        <w:jc w:val="center"/>
        <w:textAlignment w:val="baseline"/>
        <w:rPr>
          <w:sz w:val="26"/>
          <w:szCs w:val="26"/>
        </w:rPr>
      </w:pPr>
      <w:r w:rsidRPr="00103982">
        <w:rPr>
          <w:sz w:val="26"/>
          <w:szCs w:val="26"/>
        </w:rPr>
        <w:t>ПОСТАНОВЛЕНИЕ</w:t>
      </w:r>
    </w:p>
    <w:p w:rsidR="004E3336" w:rsidRPr="00103982" w:rsidP="004E3336">
      <w:pPr>
        <w:jc w:val="center"/>
        <w:textAlignment w:val="baseline"/>
        <w:rPr>
          <w:sz w:val="26"/>
          <w:szCs w:val="26"/>
        </w:rPr>
      </w:pPr>
      <w:r w:rsidRPr="00103982">
        <w:rPr>
          <w:sz w:val="26"/>
          <w:szCs w:val="26"/>
        </w:rPr>
        <w:t xml:space="preserve">о назначении административного наказания </w:t>
      </w:r>
    </w:p>
    <w:p w:rsidR="004E3336" w:rsidRPr="00103982" w:rsidP="004E3336">
      <w:pPr>
        <w:ind w:firstLine="567"/>
        <w:textAlignment w:val="baseline"/>
        <w:rPr>
          <w:sz w:val="26"/>
          <w:szCs w:val="26"/>
        </w:rPr>
      </w:pPr>
    </w:p>
    <w:p w:rsidR="004E3336" w:rsidRPr="00103982" w:rsidP="004E3336">
      <w:pPr>
        <w:ind w:firstLine="567"/>
        <w:textAlignment w:val="baseline"/>
        <w:rPr>
          <w:sz w:val="26"/>
          <w:szCs w:val="26"/>
        </w:rPr>
      </w:pPr>
      <w:r w:rsidRPr="00103982">
        <w:rPr>
          <w:sz w:val="26"/>
          <w:szCs w:val="26"/>
        </w:rPr>
        <w:t>город Сургут                                                                         2 июня 2025 года</w:t>
      </w:r>
    </w:p>
    <w:p w:rsidR="004E3336" w:rsidRPr="00103982" w:rsidP="004E3336">
      <w:pPr>
        <w:textAlignment w:val="baseline"/>
        <w:rPr>
          <w:sz w:val="26"/>
          <w:szCs w:val="26"/>
        </w:rPr>
      </w:pPr>
    </w:p>
    <w:p w:rsidR="004E3336" w:rsidRPr="00103982" w:rsidP="004E3336">
      <w:pPr>
        <w:suppressAutoHyphens/>
        <w:ind w:firstLine="567"/>
        <w:jc w:val="both"/>
        <w:rPr>
          <w:sz w:val="26"/>
          <w:szCs w:val="26"/>
        </w:rPr>
      </w:pPr>
      <w:r w:rsidRPr="00103982">
        <w:rPr>
          <w:sz w:val="26"/>
          <w:szCs w:val="26"/>
        </w:rPr>
        <w:t xml:space="preserve">Исполняющий обязанности мирового судьи судебного участка № 4 </w:t>
      </w:r>
      <w:r w:rsidRPr="00103982">
        <w:rPr>
          <w:sz w:val="26"/>
          <w:szCs w:val="26"/>
        </w:rPr>
        <w:t>Сургутского</w:t>
      </w:r>
      <w:r w:rsidRPr="00103982">
        <w:rPr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 </w:t>
      </w:r>
      <w:r w:rsidRPr="00103982">
        <w:rPr>
          <w:sz w:val="26"/>
          <w:szCs w:val="26"/>
        </w:rPr>
        <w:t>Зиннурова</w:t>
      </w:r>
      <w:r w:rsidRPr="00103982">
        <w:rPr>
          <w:sz w:val="26"/>
          <w:szCs w:val="26"/>
        </w:rPr>
        <w:t xml:space="preserve"> Т.И., находящийся по адресу: ХМАО-Югра, г. Сургут, ул. Гагарина, д.9, </w:t>
      </w:r>
      <w:r w:rsidRPr="00103982">
        <w:rPr>
          <w:sz w:val="26"/>
          <w:szCs w:val="26"/>
        </w:rPr>
        <w:t>каб</w:t>
      </w:r>
      <w:r w:rsidRPr="00103982">
        <w:rPr>
          <w:sz w:val="26"/>
          <w:szCs w:val="26"/>
        </w:rPr>
        <w:t xml:space="preserve">. 509, 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правонарушениях, в отношении </w:t>
      </w:r>
    </w:p>
    <w:p w:rsidR="004E3336" w:rsidRPr="00103982" w:rsidP="004E3336">
      <w:pPr>
        <w:ind w:firstLine="567"/>
        <w:jc w:val="both"/>
        <w:textAlignment w:val="baseline"/>
        <w:rPr>
          <w:sz w:val="26"/>
          <w:szCs w:val="26"/>
        </w:rPr>
      </w:pPr>
      <w:r w:rsidRPr="00103982">
        <w:rPr>
          <w:sz w:val="26"/>
          <w:szCs w:val="26"/>
        </w:rPr>
        <w:t xml:space="preserve">Дерябина Сергея Федоровича, </w:t>
      </w:r>
      <w:r>
        <w:rPr>
          <w:sz w:val="26"/>
          <w:szCs w:val="26"/>
        </w:rPr>
        <w:t>ХХХ</w:t>
      </w:r>
      <w:r w:rsidRPr="00103982">
        <w:rPr>
          <w:sz w:val="26"/>
          <w:szCs w:val="26"/>
        </w:rPr>
        <w:t>,</w:t>
      </w:r>
    </w:p>
    <w:p w:rsidR="004E3336" w:rsidRPr="00103982" w:rsidP="004E3336">
      <w:pPr>
        <w:jc w:val="center"/>
        <w:textAlignment w:val="baseline"/>
        <w:rPr>
          <w:sz w:val="26"/>
          <w:szCs w:val="26"/>
        </w:rPr>
      </w:pPr>
      <w:r w:rsidRPr="00103982">
        <w:rPr>
          <w:sz w:val="26"/>
          <w:szCs w:val="26"/>
        </w:rPr>
        <w:t>установил:</w:t>
      </w:r>
    </w:p>
    <w:p w:rsidR="004E3336" w:rsidRPr="00103982" w:rsidP="004E3336">
      <w:pPr>
        <w:ind w:firstLine="567"/>
        <w:jc w:val="both"/>
        <w:rPr>
          <w:sz w:val="26"/>
          <w:szCs w:val="26"/>
        </w:rPr>
      </w:pPr>
    </w:p>
    <w:p w:rsidR="004E3336" w:rsidRPr="00103982" w:rsidP="004E3336">
      <w:pPr>
        <w:shd w:val="clear" w:color="auto" w:fill="FFFFFF"/>
        <w:ind w:firstLine="567"/>
        <w:jc w:val="both"/>
        <w:rPr>
          <w:sz w:val="26"/>
          <w:szCs w:val="26"/>
        </w:rPr>
      </w:pPr>
      <w:r w:rsidRPr="00103982">
        <w:rPr>
          <w:sz w:val="26"/>
          <w:szCs w:val="26"/>
        </w:rPr>
        <w:t xml:space="preserve"> Дерябин С.Ф., проживающий по адресу: </w:t>
      </w:r>
      <w:r>
        <w:rPr>
          <w:sz w:val="26"/>
          <w:szCs w:val="26"/>
        </w:rPr>
        <w:t>ХХХ</w:t>
      </w:r>
      <w:r w:rsidRPr="00103982">
        <w:rPr>
          <w:sz w:val="26"/>
          <w:szCs w:val="26"/>
        </w:rPr>
        <w:t>, не оплатил в установленный законом срок до 00:01 12.11.2024 штраф в размере 500 рублей, назначенный постановлением № 18810586240826096994 от 26.08.2024 года, вступившим в законную силу 10.09.2024.</w:t>
      </w:r>
    </w:p>
    <w:p w:rsidR="004E3336" w:rsidRPr="00103982" w:rsidP="004E3336">
      <w:pPr>
        <w:shd w:val="clear" w:color="auto" w:fill="FFFFFF"/>
        <w:ind w:firstLine="567"/>
        <w:jc w:val="both"/>
        <w:rPr>
          <w:sz w:val="26"/>
          <w:szCs w:val="26"/>
        </w:rPr>
      </w:pPr>
      <w:r w:rsidRPr="00103982">
        <w:rPr>
          <w:sz w:val="26"/>
          <w:szCs w:val="26"/>
        </w:rPr>
        <w:t>Лицо, в отношении которого ведется производство по делу об административном правонарушении, Дерябин С.Ф. в судебное заседание не явился, о времени и месте судебного разбирательства извещен надлежащим образом - телефонограммой, причины неявки суду не известны.</w:t>
      </w:r>
    </w:p>
    <w:p w:rsidR="004E3336" w:rsidRPr="00103982" w:rsidP="004E3336">
      <w:pPr>
        <w:ind w:firstLine="709"/>
        <w:jc w:val="both"/>
        <w:rPr>
          <w:sz w:val="26"/>
          <w:szCs w:val="26"/>
        </w:rPr>
      </w:pPr>
      <w:r w:rsidRPr="00103982">
        <w:rPr>
          <w:sz w:val="26"/>
          <w:szCs w:val="26"/>
        </w:rPr>
        <w:t xml:space="preserve">Так как отправление правосудия по делам об административных правонарушениях не имеет принципа диспозитивности и не может быть поставлено в зависимость от личных причин и желания лица, </w:t>
      </w:r>
      <w:r w:rsidRPr="00103982">
        <w:rPr>
          <w:spacing w:val="-1"/>
          <w:sz w:val="26"/>
          <w:szCs w:val="26"/>
        </w:rPr>
        <w:t>подлежащего привлечению к административной ответственности, суд считает</w:t>
      </w:r>
      <w:r w:rsidRPr="00103982">
        <w:rPr>
          <w:sz w:val="26"/>
          <w:szCs w:val="26"/>
        </w:rPr>
        <w:t xml:space="preserve"> возможным рассмотрение дела в отсутствие лица, привлекаемого к административной ответственности, по имеющимся в деле материалам.</w:t>
      </w:r>
    </w:p>
    <w:p w:rsidR="004E3336" w:rsidRPr="00103982" w:rsidP="004E3336">
      <w:pPr>
        <w:ind w:firstLine="708"/>
        <w:jc w:val="both"/>
        <w:rPr>
          <w:sz w:val="26"/>
          <w:szCs w:val="26"/>
        </w:rPr>
      </w:pPr>
      <w:r w:rsidRPr="00103982">
        <w:rPr>
          <w:sz w:val="26"/>
          <w:szCs w:val="26"/>
        </w:rPr>
        <w:t>Изучив материалы дела, судья пришел к следующим выводам.</w:t>
      </w:r>
    </w:p>
    <w:p w:rsidR="004E3336" w:rsidRPr="00103982" w:rsidP="004E3336">
      <w:pPr>
        <w:tabs>
          <w:tab w:val="left" w:pos="9360"/>
          <w:tab w:val="left" w:pos="9480"/>
        </w:tabs>
        <w:ind w:firstLine="720"/>
        <w:jc w:val="both"/>
        <w:rPr>
          <w:sz w:val="26"/>
          <w:szCs w:val="26"/>
        </w:rPr>
      </w:pPr>
      <w:r w:rsidRPr="00103982">
        <w:rPr>
          <w:sz w:val="26"/>
          <w:szCs w:val="26"/>
        </w:rPr>
        <w:t>В соответствии с частью 1 статьи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 w:rsidR="004E3336" w:rsidRPr="00103982" w:rsidP="004E3336">
      <w:pPr>
        <w:ind w:firstLine="567"/>
        <w:jc w:val="both"/>
        <w:rPr>
          <w:sz w:val="26"/>
          <w:szCs w:val="26"/>
        </w:rPr>
      </w:pPr>
      <w:r w:rsidRPr="00103982">
        <w:rPr>
          <w:sz w:val="26"/>
          <w:szCs w:val="26"/>
        </w:rPr>
        <w:t xml:space="preserve">Факт и обстоятельства совершения административного правонарушения подтверждаются доказательствами: протоколом об административном правонарушении № 18810886250920033971 от 22.04.2025; копией постановления по делу об административном правонарушении № 18810586240826096994 от 26.08.2024 года, вступившим в законную силу 10.09.2024; сведениями об отсутствии уплаты административного штрафа. </w:t>
      </w:r>
    </w:p>
    <w:p w:rsidR="004E3336" w:rsidRPr="00103982" w:rsidP="004E3336">
      <w:pPr>
        <w:ind w:firstLine="567"/>
        <w:jc w:val="both"/>
        <w:rPr>
          <w:sz w:val="26"/>
          <w:szCs w:val="26"/>
        </w:rPr>
      </w:pPr>
      <w:r w:rsidRPr="00103982">
        <w:rPr>
          <w:sz w:val="26"/>
          <w:szCs w:val="26"/>
        </w:rPr>
        <w:t>Указанные доказательства оценены судом в соответствии с правилами статьи 26.11 КоАП РФ и признаются допустимыми, достоверными и достаточными для вывода о наличии в действиях Дерябина С.Ф. состава вменяемого административного правонарушения.</w:t>
      </w:r>
    </w:p>
    <w:p w:rsidR="004E3336" w:rsidRPr="00103982" w:rsidP="004E3336">
      <w:pPr>
        <w:shd w:val="clear" w:color="auto" w:fill="FFFFFF"/>
        <w:ind w:firstLine="720"/>
        <w:jc w:val="both"/>
        <w:rPr>
          <w:sz w:val="26"/>
          <w:szCs w:val="26"/>
        </w:rPr>
      </w:pPr>
      <w:r w:rsidRPr="00103982">
        <w:rPr>
          <w:sz w:val="26"/>
          <w:szCs w:val="26"/>
        </w:rPr>
        <w:t>В действиях Дерябина С.Ф. имеется состав административного правонарушения, предусмотренного частью 1 статьи 20.25 КоАП РФ – н</w:t>
      </w:r>
      <w:r w:rsidRPr="00103982">
        <w:rPr>
          <w:rFonts w:eastAsia="Calibri"/>
          <w:sz w:val="26"/>
          <w:szCs w:val="26"/>
          <w:lang w:eastAsia="en-US"/>
        </w:rPr>
        <w:t xml:space="preserve">еуплата административного штрафа в срок, предусмотренный </w:t>
      </w:r>
      <w:hyperlink r:id="rId4" w:anchor="sub_322" w:history="1">
        <w:r w:rsidRPr="00103982">
          <w:rPr>
            <w:rStyle w:val="Hyperlink"/>
            <w:rFonts w:eastAsia="Calibri"/>
            <w:sz w:val="26"/>
            <w:szCs w:val="26"/>
            <w:lang w:eastAsia="en-US"/>
          </w:rPr>
          <w:t>Кодексом</w:t>
        </w:r>
      </w:hyperlink>
      <w:r w:rsidRPr="00103982">
        <w:rPr>
          <w:rFonts w:eastAsia="Calibri"/>
          <w:sz w:val="26"/>
          <w:szCs w:val="26"/>
          <w:lang w:eastAsia="en-US"/>
        </w:rPr>
        <w:t xml:space="preserve"> Российской Федерации об административных правонарушениях</w:t>
      </w:r>
      <w:r w:rsidRPr="00103982">
        <w:rPr>
          <w:sz w:val="26"/>
          <w:szCs w:val="26"/>
        </w:rPr>
        <w:t>.</w:t>
      </w:r>
    </w:p>
    <w:p w:rsidR="004E3336" w:rsidRPr="00103982" w:rsidP="004E3336">
      <w:pPr>
        <w:ind w:firstLine="567"/>
        <w:jc w:val="both"/>
        <w:rPr>
          <w:sz w:val="26"/>
          <w:szCs w:val="26"/>
        </w:rPr>
      </w:pPr>
      <w:r w:rsidRPr="00103982">
        <w:rPr>
          <w:sz w:val="26"/>
          <w:szCs w:val="26"/>
        </w:rPr>
        <w:t>При назначении административного наказания суд в соответствии с частью 2 статьи 4.1 КоАП РФ учитывает характер совершенного административного правонарушения, личность Дерябина С.Ф., имущественное положение, обстоятельства, смягчающие и отягчающие административную ответственность.</w:t>
      </w:r>
    </w:p>
    <w:p w:rsidR="004E3336" w:rsidRPr="00103982" w:rsidP="004E3336">
      <w:pPr>
        <w:ind w:firstLine="567"/>
        <w:jc w:val="both"/>
        <w:rPr>
          <w:sz w:val="26"/>
          <w:szCs w:val="26"/>
        </w:rPr>
      </w:pPr>
      <w:r w:rsidRPr="00103982">
        <w:rPr>
          <w:sz w:val="26"/>
          <w:szCs w:val="26"/>
        </w:rPr>
        <w:t>Обстоятельств, смягчающих административную ответственность, предусмотренных статьей 4.2 КоАП РФ, судом не установлено.</w:t>
      </w:r>
    </w:p>
    <w:p w:rsidR="004E3336" w:rsidRPr="00103982" w:rsidP="004E3336">
      <w:pPr>
        <w:ind w:firstLine="567"/>
        <w:jc w:val="both"/>
        <w:rPr>
          <w:sz w:val="26"/>
          <w:szCs w:val="26"/>
        </w:rPr>
      </w:pPr>
      <w:r w:rsidRPr="00103982">
        <w:rPr>
          <w:sz w:val="26"/>
          <w:szCs w:val="26"/>
        </w:rPr>
        <w:t>Обстоятельств, отягчающих административную ответственность, предусмотренных статьей 4.3 КоАП РФ, судом не установлено.</w:t>
      </w:r>
    </w:p>
    <w:p w:rsidR="004E3336" w:rsidRPr="00103982" w:rsidP="004E3336">
      <w:pPr>
        <w:ind w:firstLine="567"/>
        <w:jc w:val="both"/>
        <w:rPr>
          <w:sz w:val="26"/>
          <w:szCs w:val="26"/>
        </w:rPr>
      </w:pPr>
      <w:r w:rsidRPr="00103982">
        <w:rPr>
          <w:sz w:val="26"/>
          <w:szCs w:val="26"/>
        </w:rPr>
        <w:t>Обстоятельств, исключающих производство по делу об административном правонарушении и указанных в статьях 24.5 КоАП РФ, а также обстоятельств, исключающих возможность рассмотрения дела, предусмотренных статьями 29.2 КоАП РФ, не установлено.</w:t>
      </w:r>
    </w:p>
    <w:p w:rsidR="004E3336" w:rsidRPr="00103982" w:rsidP="004E3336">
      <w:pPr>
        <w:ind w:firstLine="567"/>
        <w:jc w:val="both"/>
        <w:rPr>
          <w:sz w:val="26"/>
          <w:szCs w:val="26"/>
        </w:rPr>
      </w:pPr>
      <w:r w:rsidRPr="00103982">
        <w:rPr>
          <w:sz w:val="26"/>
          <w:szCs w:val="26"/>
        </w:rPr>
        <w:t>Согласно статье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 w:rsidR="004E3336" w:rsidRPr="00103982" w:rsidP="004E3336">
      <w:pPr>
        <w:ind w:firstLine="708"/>
        <w:jc w:val="both"/>
        <w:rPr>
          <w:sz w:val="26"/>
          <w:szCs w:val="26"/>
        </w:rPr>
      </w:pPr>
      <w:r w:rsidRPr="00103982">
        <w:rPr>
          <w:sz w:val="26"/>
          <w:szCs w:val="26"/>
        </w:rPr>
        <w:t>На основании изложенного, учитывая отношение Дерябина С.Ф. к совершенному правонарушению, суд принимает во внимание обстоятельства совершения виновным лицом административного правонарушения, и полагает необходимым назначить административное наказание в виде административного штрафа, поскольку данный вид наказания является справедливым и соразмерным содеянному.</w:t>
      </w:r>
    </w:p>
    <w:p w:rsidR="004E3336" w:rsidRPr="00103982" w:rsidP="004E3336">
      <w:pPr>
        <w:ind w:firstLine="567"/>
        <w:jc w:val="both"/>
        <w:rPr>
          <w:sz w:val="26"/>
          <w:szCs w:val="26"/>
        </w:rPr>
      </w:pPr>
      <w:r w:rsidRPr="00103982">
        <w:rPr>
          <w:sz w:val="26"/>
          <w:szCs w:val="26"/>
        </w:rPr>
        <w:t xml:space="preserve">На основании изложенного и руководствуясь </w:t>
      </w:r>
      <w:r w:rsidRPr="00103982">
        <w:rPr>
          <w:sz w:val="26"/>
          <w:szCs w:val="26"/>
        </w:rPr>
        <w:t>ст.ст</w:t>
      </w:r>
      <w:r w:rsidRPr="00103982">
        <w:rPr>
          <w:sz w:val="26"/>
          <w:szCs w:val="26"/>
        </w:rPr>
        <w:t>. 29.9, 29.10 Кодекса Российской Федерации об административных правонарушениях, суд</w:t>
      </w:r>
    </w:p>
    <w:p w:rsidR="004E3336" w:rsidRPr="00103982" w:rsidP="004E3336">
      <w:pPr>
        <w:ind w:firstLine="567"/>
        <w:jc w:val="both"/>
        <w:rPr>
          <w:sz w:val="26"/>
          <w:szCs w:val="26"/>
        </w:rPr>
      </w:pPr>
    </w:p>
    <w:p w:rsidR="004E3336" w:rsidRPr="00103982" w:rsidP="004E3336">
      <w:pPr>
        <w:ind w:firstLine="567"/>
        <w:jc w:val="center"/>
        <w:rPr>
          <w:sz w:val="26"/>
          <w:szCs w:val="26"/>
        </w:rPr>
      </w:pPr>
      <w:r w:rsidRPr="00103982">
        <w:rPr>
          <w:sz w:val="26"/>
          <w:szCs w:val="26"/>
        </w:rPr>
        <w:t>постановил:</w:t>
      </w:r>
    </w:p>
    <w:p w:rsidR="004E3336" w:rsidRPr="00103982" w:rsidP="004E3336">
      <w:pPr>
        <w:ind w:firstLine="567"/>
        <w:jc w:val="both"/>
        <w:rPr>
          <w:sz w:val="26"/>
          <w:szCs w:val="26"/>
        </w:rPr>
      </w:pPr>
    </w:p>
    <w:p w:rsidR="004E3336" w:rsidRPr="00103982" w:rsidP="004E3336">
      <w:pPr>
        <w:ind w:firstLine="709"/>
        <w:jc w:val="both"/>
        <w:rPr>
          <w:sz w:val="26"/>
          <w:szCs w:val="26"/>
        </w:rPr>
      </w:pPr>
      <w:r w:rsidRPr="00103982">
        <w:rPr>
          <w:sz w:val="26"/>
          <w:szCs w:val="26"/>
        </w:rPr>
        <w:t xml:space="preserve">признать Дерябина Сергея Федоровича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виде административного штрафа в </w:t>
      </w:r>
      <w:r w:rsidRPr="00103982">
        <w:rPr>
          <w:rFonts w:eastAsia="Calibri"/>
          <w:sz w:val="26"/>
          <w:szCs w:val="26"/>
          <w:lang w:eastAsia="en-US"/>
        </w:rPr>
        <w:t xml:space="preserve">двукратном размере суммы неуплаченного административного штрафа, то есть в </w:t>
      </w:r>
      <w:r w:rsidRPr="00103982">
        <w:rPr>
          <w:sz w:val="26"/>
          <w:szCs w:val="26"/>
        </w:rPr>
        <w:t>размере 1000,00 рублей.</w:t>
      </w:r>
    </w:p>
    <w:p w:rsidR="004E3336" w:rsidRPr="00103982" w:rsidP="004E3336">
      <w:pPr>
        <w:ind w:firstLine="708"/>
        <w:jc w:val="both"/>
        <w:rPr>
          <w:sz w:val="26"/>
          <w:szCs w:val="26"/>
        </w:rPr>
      </w:pPr>
      <w:r w:rsidRPr="00103982">
        <w:rPr>
          <w:sz w:val="26"/>
          <w:szCs w:val="26"/>
        </w:rPr>
        <w:t>Разъяснить, что в соответствии с ч.1 ст.32.2 КоАП РФ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 w:rsidR="004E3336" w:rsidRPr="00103982" w:rsidP="004E3336">
      <w:pPr>
        <w:ind w:firstLine="708"/>
        <w:jc w:val="both"/>
        <w:rPr>
          <w:sz w:val="26"/>
          <w:szCs w:val="26"/>
        </w:rPr>
      </w:pPr>
      <w:r w:rsidRPr="00103982">
        <w:rPr>
          <w:sz w:val="26"/>
          <w:szCs w:val="26"/>
        </w:rPr>
        <w:t>При отсутствии документа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муниципальных платежах, по истечении срока, указанного в ч.1 ст.32.2 КоАП РФ, судья вынесший постановление, направляет в течении 10 дней постановление о назначении административного штрафа с отметкой о его не уплате судебному приставу исполнителю для исполнения в порядке, предусмотренном федеральным законодательством.</w:t>
      </w:r>
    </w:p>
    <w:p w:rsidR="004E3336" w:rsidRPr="00103982" w:rsidP="004E3336">
      <w:pPr>
        <w:ind w:firstLine="709"/>
        <w:jc w:val="both"/>
        <w:rPr>
          <w:sz w:val="26"/>
          <w:szCs w:val="26"/>
        </w:rPr>
      </w:pPr>
      <w:r w:rsidRPr="00103982">
        <w:rPr>
          <w:sz w:val="26"/>
          <w:szCs w:val="26"/>
        </w:rPr>
        <w:t xml:space="preserve">Постановление может быть обжаловано в </w:t>
      </w:r>
      <w:r w:rsidRPr="00103982">
        <w:rPr>
          <w:sz w:val="26"/>
          <w:szCs w:val="26"/>
        </w:rPr>
        <w:t>Сургутский</w:t>
      </w:r>
      <w:r w:rsidRPr="00103982">
        <w:rPr>
          <w:sz w:val="26"/>
          <w:szCs w:val="26"/>
        </w:rPr>
        <w:t xml:space="preserve"> городской суд Ханты-Мансийского автономного округа-Югры в течение 10 дней со дня вручения или получения копии постановления с подачей жалобы </w:t>
      </w:r>
      <w:r w:rsidRPr="00103982">
        <w:rPr>
          <w:sz w:val="26"/>
          <w:szCs w:val="26"/>
        </w:rPr>
        <w:t>через мирового судью</w:t>
      </w:r>
      <w:r w:rsidRPr="00103982">
        <w:rPr>
          <w:sz w:val="26"/>
          <w:szCs w:val="26"/>
        </w:rPr>
        <w:t xml:space="preserve"> судебного участка № 4 </w:t>
      </w:r>
      <w:r w:rsidRPr="00103982">
        <w:rPr>
          <w:sz w:val="26"/>
          <w:szCs w:val="26"/>
        </w:rPr>
        <w:t>Сургутского</w:t>
      </w:r>
      <w:r w:rsidRPr="00103982">
        <w:rPr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Югры.</w:t>
      </w:r>
    </w:p>
    <w:p w:rsidR="004E3336" w:rsidRPr="00103982" w:rsidP="004E3336">
      <w:pPr>
        <w:ind w:firstLine="567"/>
        <w:jc w:val="both"/>
        <w:rPr>
          <w:sz w:val="26"/>
          <w:szCs w:val="26"/>
        </w:rPr>
      </w:pPr>
      <w:r w:rsidRPr="00103982">
        <w:rPr>
          <w:sz w:val="26"/>
          <w:szCs w:val="26"/>
        </w:rPr>
        <w:t xml:space="preserve">  Административный штраф перечислять на реквизиты: </w:t>
      </w:r>
    </w:p>
    <w:p w:rsidR="004E3336" w:rsidRPr="00103982" w:rsidP="004E3336">
      <w:pPr>
        <w:ind w:firstLine="709"/>
        <w:jc w:val="both"/>
        <w:rPr>
          <w:sz w:val="26"/>
          <w:szCs w:val="26"/>
        </w:rPr>
      </w:pPr>
      <w:r w:rsidRPr="00103982">
        <w:rPr>
          <w:sz w:val="26"/>
          <w:szCs w:val="26"/>
        </w:rPr>
        <w:t>получатель: УФК по Ханты-Мансийскому автономному округу - Югре (Департамент административного обеспечения Ханты-Мансийского автономного округа-Югры л/с 04872D08080), Банк: РКЦ г. Ханты-Мансийска//УФК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860101001, КБК 720 116 012 030 190 00140, УИН 0412365400595005182520160.</w:t>
      </w:r>
    </w:p>
    <w:p w:rsidR="004E3336" w:rsidRPr="00103982" w:rsidP="004E3336">
      <w:pPr>
        <w:ind w:firstLine="708"/>
        <w:rPr>
          <w:sz w:val="26"/>
          <w:szCs w:val="26"/>
        </w:rPr>
      </w:pPr>
    </w:p>
    <w:p w:rsidR="004E3336" w:rsidRPr="00103982" w:rsidP="004E3336">
      <w:pPr>
        <w:ind w:firstLine="708"/>
        <w:rPr>
          <w:sz w:val="26"/>
          <w:szCs w:val="26"/>
        </w:rPr>
      </w:pPr>
      <w:r w:rsidRPr="00103982">
        <w:rPr>
          <w:sz w:val="26"/>
          <w:szCs w:val="26"/>
        </w:rPr>
        <w:t>Мировой судья</w:t>
      </w:r>
      <w:r w:rsidRPr="00103982">
        <w:rPr>
          <w:sz w:val="26"/>
          <w:szCs w:val="26"/>
        </w:rPr>
        <w:tab/>
      </w:r>
      <w:r w:rsidRPr="00103982">
        <w:rPr>
          <w:sz w:val="26"/>
          <w:szCs w:val="26"/>
        </w:rPr>
        <w:tab/>
        <w:t xml:space="preserve">  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103982">
        <w:rPr>
          <w:sz w:val="26"/>
          <w:szCs w:val="26"/>
        </w:rPr>
        <w:tab/>
      </w:r>
      <w:r w:rsidRPr="00103982">
        <w:rPr>
          <w:sz w:val="26"/>
          <w:szCs w:val="26"/>
        </w:rPr>
        <w:tab/>
      </w:r>
      <w:r w:rsidRPr="00103982">
        <w:rPr>
          <w:sz w:val="26"/>
          <w:szCs w:val="26"/>
        </w:rPr>
        <w:tab/>
        <w:t xml:space="preserve"> Т.И. </w:t>
      </w:r>
      <w:r w:rsidRPr="00103982">
        <w:rPr>
          <w:sz w:val="26"/>
          <w:szCs w:val="26"/>
        </w:rPr>
        <w:t>Зиннурова</w:t>
      </w:r>
    </w:p>
    <w:sectPr w:rsidSect="004C196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402F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http://sr-srg-pkms2/xlp4/</w:t>
          </w:r>
        </w:p>
      </w:tc>
      <w:tc>
        <w:tcPr>
          <w:tcW w:w="693" w:type="dxa"/>
          <w:shd w:val="clear" w:color="auto" w:fill="auto"/>
        </w:tcPr>
        <w:p w:rsidR="00402F8D" w:rsidRPr="004C196C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402F8D" w:rsidRPr="004C196C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336"/>
    <w:rsid w:val="00042FD4"/>
    <w:rsid w:val="000944D5"/>
    <w:rsid w:val="00103982"/>
    <w:rsid w:val="00402F8D"/>
    <w:rsid w:val="004C196C"/>
    <w:rsid w:val="004E3336"/>
    <w:rsid w:val="007432D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524B03B-988A-4DBB-84A5-08BBC901E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3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4E3336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4E33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0"/>
    <w:rsid w:val="004E3336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4E333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uiPriority w:val="99"/>
    <w:unhideWhenUsed/>
    <w:rsid w:val="004E333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E3336"/>
    <w:pPr>
      <w:autoSpaceDN w:val="0"/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public\1\&#1040;&#1044;&#1052;&#1048;&#1053;&#1048;&#1057;&#1058;&#1056;&#1040;&#1058;&#1048;&#1042;&#1053;&#1067;&#1045;%20&#1044;&#1045;&#1051;&#1040;\&#1044;&#1045;&#1046;&#1059;&#1056;&#1057;&#1058;&#1042;&#1054;\16.04.2014\&#1053;&#1048;&#1050;&#1048;&#1058;&#1048;&#1053;%2020.25-1.docx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